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5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sz w:val="30"/>
          <w:szCs w:val="30"/>
        </w:rPr>
        <w:t>新乡市诚城卓人学校文印室承包经营项目</w:t>
      </w:r>
    </w:p>
    <w:p w14:paraId="1E5C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sz w:val="30"/>
          <w:szCs w:val="30"/>
        </w:rPr>
        <w:t>投标人须知与合同条件说明</w:t>
      </w:r>
    </w:p>
    <w:p w14:paraId="02A8B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尊敬的投标人：  </w:t>
      </w:r>
    </w:p>
    <w:p w14:paraId="1503F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为确保您充分了解本次文印室承包项目的具体权责与经营要求，我校特依据《基本框架协议》（招标参考版本），将核心合作条件与文印服务要求整理如下，供您在投标前详细审阅。该内容将作为未来签订正式承包合同的主要依据。</w:t>
      </w:r>
    </w:p>
    <w:p w14:paraId="569B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 一、服务范围与质量标准</w:t>
      </w:r>
    </w:p>
    <w:p w14:paraId="0A0D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1.服务对象：全校师生及各部门。  </w:t>
      </w:r>
    </w:p>
    <w:p w14:paraId="31FE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2.服务内容：包括但不限于黑白复印、速印、彩色印刷、答题卡印制等。  </w:t>
      </w:r>
    </w:p>
    <w:p w14:paraId="51FC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3.服务时间：须与学校作息时间同步，确保教学、办公需求。节假日如学校有活动，须按通知提前恢复营业。  </w:t>
      </w:r>
    </w:p>
    <w:p w14:paraId="56F2E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4.质量要求：  </w:t>
      </w:r>
    </w:p>
    <w:p w14:paraId="316FD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印刷品须清晰、无污损、装订牢固；  </w:t>
      </w:r>
    </w:p>
    <w:p w14:paraId="09C9B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试卷、答题卡等须严格保密，不得外泄、加印或转借；  </w:t>
      </w:r>
    </w:p>
    <w:p w14:paraId="5738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所用纸张与印刷质量不得低于投标时提供的样品标准。</w:t>
      </w:r>
    </w:p>
    <w:p w14:paraId="67ED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</w:rPr>
        <w:t>设备与运营责任</w:t>
      </w:r>
    </w:p>
    <w:p w14:paraId="79997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1.设备自备：乙方须自行配备印刷一体机、复印机、电脑、彩印机、扫描仪等全部设备，并负责维护、维修及耗材更换。  </w:t>
      </w:r>
    </w:p>
    <w:p w14:paraId="7EA6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2.场地使用：甲方提供经营场地（免租金），并保障供电、中央空调、刷卡系统等基础配套。  </w:t>
      </w:r>
    </w:p>
    <w:p w14:paraId="0AF3A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3.安全生产：乙方为文印室安全、消防、卫生第一责任人，禁止使用明火、大功率电器，并承担相应事故责任。  </w:t>
      </w:r>
    </w:p>
    <w:p w14:paraId="3BDC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4.证照与人员：乙方须自行办理经营所需证照，聘用并管理员工，承担其工资、保险等全部用工责任。</w:t>
      </w:r>
    </w:p>
    <w:p w14:paraId="63AA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</w:rPr>
        <w:t>价格与结算方式</w:t>
      </w:r>
    </w:p>
    <w:p w14:paraId="24C6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1.价格标准：  </w:t>
      </w:r>
    </w:p>
    <w:p w14:paraId="1B80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服务价格按学校既有目录执行，不得擅自调整；  </w:t>
      </w:r>
    </w:p>
    <w:p w14:paraId="03AC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对师生个人收费须比校外市场同类价格低10%-15%，且须明码标价。  </w:t>
      </w:r>
    </w:p>
    <w:p w14:paraId="0561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2.结算周期：  </w:t>
      </w:r>
    </w:p>
    <w:p w14:paraId="2E63F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学校承担费用按月结算，乙方须提供明细清单；  </w:t>
      </w:r>
    </w:p>
    <w:p w14:paraId="1E75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个人刷卡消费按月结算；  </w:t>
      </w:r>
    </w:p>
    <w:p w14:paraId="021B3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电费按月据实结算。</w:t>
      </w:r>
    </w:p>
    <w:p w14:paraId="5C36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</w:rPr>
        <w:t>履约保证与退出机制</w:t>
      </w:r>
    </w:p>
    <w:p w14:paraId="4B46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1.履约保证金：中标后须缴纳人民币伍万元整（可分期缴纳，具体见合同），用于保证合规经营。合同期满无违约行为后退还（不计利息）。  </w:t>
      </w:r>
    </w:p>
    <w:p w14:paraId="2696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2.甲方单方解除权：如乙方出现以下情形，甲方有权单方解除合同且不承担违约责任：  </w:t>
      </w:r>
    </w:p>
    <w:p w14:paraId="1C69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擅自调价；  </w:t>
      </w:r>
    </w:p>
    <w:p w14:paraId="641E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印刷质量影响教学；  </w:t>
      </w:r>
    </w:p>
    <w:p w14:paraId="093E4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违法违规经营或造成不良影响；  </w:t>
      </w:r>
    </w:p>
    <w:p w14:paraId="6853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刷卡或文印记录弄虚作假；  </w:t>
      </w:r>
    </w:p>
    <w:p w14:paraId="40EC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未经同意擅自停业或转让经营权。  </w:t>
      </w:r>
    </w:p>
    <w:p w14:paraId="006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3.合同终止：因政策或不可抗力导致协议自动终止，双方互不承担违约责任。</w:t>
      </w:r>
    </w:p>
    <w:p w14:paraId="0F98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</w:rPr>
        <w:t>保密与争议解决</w:t>
      </w:r>
    </w:p>
    <w:p w14:paraId="12502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1.保密义务：乙方须对印刷内容（尤其是试卷、内部文件）严格保密，不得向任何第三方泄露。  </w:t>
      </w:r>
    </w:p>
    <w:p w14:paraId="6E86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2.争议处理：如发生纠纷，双方应协商解决；协商不成的，提交新乡仲裁委员会仲裁。</w:t>
      </w:r>
    </w:p>
    <w:p w14:paraId="79CB4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</w:rPr>
        <w:t>其他重要约定</w:t>
      </w:r>
    </w:p>
    <w:p w14:paraId="095F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1.乙方不得以学校名义对外签订任何合同或协议。  </w:t>
      </w:r>
    </w:p>
    <w:p w14:paraId="74B6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2.乙方在经营中与第三方发生的债权债务、纠纷事故等，均自行承担，与甲方无关。  </w:t>
      </w:r>
    </w:p>
    <w:p w14:paraId="7C14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 合同附件（如《文印价目表》）为合同组成部分，具有同等法律效力。</w:t>
      </w:r>
    </w:p>
    <w:p w14:paraId="0270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</w:rPr>
        <w:t>投标提示</w:t>
      </w:r>
    </w:p>
    <w:p w14:paraId="3467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请您基于上述内容评估自身履约能力，并据此准备投标方案与报价。中标后，双方将签署正式《文印室承包经营合同》，具体条款以最终签署版为准。</w:t>
      </w:r>
    </w:p>
    <w:p w14:paraId="585E3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如有疑问，请联系：  </w:t>
      </w:r>
    </w:p>
    <w:p w14:paraId="3E4D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王彦崴 15090338120 </w:t>
      </w:r>
    </w:p>
    <w:p w14:paraId="1FAFD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王宣富 18695930685</w:t>
      </w:r>
    </w:p>
    <w:p w14:paraId="38F2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感谢参与，期待您的优质服务！</w:t>
      </w:r>
    </w:p>
    <w:p w14:paraId="7649C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新乡市诚城卓人学校  </w:t>
      </w:r>
    </w:p>
    <w:p w14:paraId="3CC9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60" w:firstLineChars="27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2026年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月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28"/>
          <w:szCs w:val="28"/>
        </w:rPr>
        <w:t>6日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D91937-557A-4214-BFC0-5A38AAF4A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5B72228-508B-4D3D-BB18-DFCD482292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AE2BF93-06E5-43F4-9ADB-DA843E6616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D4FCA"/>
    <w:rsid w:val="765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1215</Characters>
  <Lines>0</Lines>
  <Paragraphs>0</Paragraphs>
  <TotalTime>5</TotalTime>
  <ScaleCrop>false</ScaleCrop>
  <LinksUpToDate>false</LinksUpToDate>
  <CharactersWithSpaces>1276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2026-01-25T08:08:00Z</dcterms:created>
  <dc:creator>lenovo</dc:creator>
  <cp:lastModifiedBy>彦崴</cp:lastModifiedBy>
  <dcterms:modified xsi:type="dcterms:W3CDTF">2026-02-05T00:36:10Z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eyJoZGlkIjoiMDBlMjUxMTdmN2I4ZTRjYzBlZTlmYTFkNTQ2ODBhZTMiLCJ1c2VySWQiOiI0NjQ4MjY5MzYifQ==</vt:lpwstr>
  </property>
  <property fmtid="{D5CDD505-2E9C-101B-9397-08002B2CF9AE}" pid="4" name="ICV">
    <vt:lpwstr>DA91161E82E844F39D0CF576F58A301C_12</vt:lpwstr>
  </property>
</Properties>
</file>